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77" w:rsidRPr="00130677" w:rsidRDefault="00130677" w:rsidP="00130677">
      <w:pPr>
        <w:spacing w:before="100" w:beforeAutospacing="1" w:after="100" w:afterAutospacing="1" w:line="240" w:lineRule="auto"/>
        <w:outlineLvl w:val="0"/>
        <w:rPr>
          <w:rFonts w:ascii="Arial" w:eastAsia="Times New Roman" w:hAnsi="Arial" w:cs="Arial"/>
          <w:b/>
          <w:bCs/>
          <w:kern w:val="36"/>
          <w:sz w:val="48"/>
          <w:szCs w:val="48"/>
          <w:lang w:eastAsia="de-DE"/>
        </w:rPr>
      </w:pPr>
      <w:r w:rsidRPr="00130677">
        <w:rPr>
          <w:rFonts w:ascii="Arial" w:eastAsia="Times New Roman" w:hAnsi="Arial" w:cs="Arial"/>
          <w:b/>
          <w:bCs/>
          <w:kern w:val="36"/>
          <w:sz w:val="48"/>
          <w:szCs w:val="48"/>
          <w:lang w:eastAsia="de-DE"/>
        </w:rPr>
        <w:t>Kloster Friedenweiler</w:t>
      </w:r>
    </w:p>
    <w:p w:rsidR="00130677" w:rsidRPr="00130677" w:rsidRDefault="00130677" w:rsidP="00130677">
      <w:pPr>
        <w:spacing w:before="100" w:beforeAutospacing="1" w:after="100" w:afterAutospacing="1" w:line="240" w:lineRule="auto"/>
        <w:outlineLvl w:val="0"/>
        <w:rPr>
          <w:rFonts w:ascii="Arial" w:eastAsia="Times New Roman" w:hAnsi="Arial" w:cs="Arial"/>
          <w:b/>
          <w:bCs/>
          <w:kern w:val="36"/>
          <w:lang w:eastAsia="de-DE"/>
        </w:rPr>
      </w:pPr>
      <w:r>
        <w:rPr>
          <w:rFonts w:ascii="Arial" w:eastAsia="Times New Roman" w:hAnsi="Arial" w:cs="Arial"/>
          <w:b/>
          <w:bCs/>
          <w:kern w:val="36"/>
          <w:lang w:eastAsia="de-DE"/>
        </w:rPr>
        <w:t>a</w:t>
      </w:r>
      <w:r w:rsidRPr="00130677">
        <w:rPr>
          <w:rFonts w:ascii="Arial" w:eastAsia="Times New Roman" w:hAnsi="Arial" w:cs="Arial"/>
          <w:b/>
          <w:bCs/>
          <w:kern w:val="36"/>
          <w:lang w:eastAsia="de-DE"/>
        </w:rPr>
        <w:t xml:space="preserve">us </w:t>
      </w:r>
      <w:hyperlink r:id="rId5" w:history="1">
        <w:r w:rsidRPr="00F161C1">
          <w:rPr>
            <w:rStyle w:val="Hyperlink"/>
            <w:rFonts w:ascii="Arial" w:eastAsia="Times New Roman" w:hAnsi="Arial" w:cs="Arial"/>
            <w:b/>
            <w:bCs/>
            <w:kern w:val="36"/>
            <w:lang w:eastAsia="de-DE"/>
          </w:rPr>
          <w:t>http://de.wikipedia.org/wiki/Kloster_Friedenweiler</w:t>
        </w:r>
      </w:hyperlink>
      <w:r>
        <w:rPr>
          <w:rFonts w:ascii="Arial" w:eastAsia="Times New Roman" w:hAnsi="Arial" w:cs="Arial"/>
          <w:b/>
          <w:bCs/>
          <w:kern w:val="36"/>
          <w:lang w:eastAsia="de-DE"/>
        </w:rPr>
        <w:t xml:space="preserve"> (06.09.2012)</w:t>
      </w:r>
    </w:p>
    <w:p w:rsidR="00130677" w:rsidRPr="00130677" w:rsidRDefault="00130677" w:rsidP="00130677">
      <w:pPr>
        <w:spacing w:after="0" w:line="240" w:lineRule="auto"/>
        <w:rPr>
          <w:rFonts w:ascii="Times New Roman" w:eastAsia="Times New Roman" w:hAnsi="Times New Roman" w:cs="Times New Roman"/>
          <w:sz w:val="24"/>
          <w:szCs w:val="24"/>
          <w:lang w:eastAsia="de-DE"/>
        </w:rPr>
      </w:pPr>
    </w:p>
    <w:p w:rsidR="00130677" w:rsidRPr="00130677" w:rsidRDefault="00130677" w:rsidP="0013067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95500" cy="1569720"/>
            <wp:effectExtent l="0" t="0" r="0" b="0"/>
            <wp:docPr id="2" name="Grafik 2" descr="http://upload.wikimedia.org/wikipedia/commons/thumb/d/de/Friedenweiler_Klosteranlage_2.jpg/220px-Friedenweiler_Klosteranlage_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e/Friedenweiler_Klosteranlage_2.jpg/220px-Friedenweiler_Klosteranlage_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130677" w:rsidRPr="00130677" w:rsidRDefault="00130677" w:rsidP="00130677">
      <w:pPr>
        <w:spacing w:after="0" w:line="240" w:lineRule="auto"/>
        <w:rPr>
          <w:rFonts w:ascii="Times New Roman" w:eastAsia="Times New Roman" w:hAnsi="Times New Roman" w:cs="Times New Roman"/>
          <w:sz w:val="24"/>
          <w:szCs w:val="24"/>
          <w:lang w:eastAsia="de-DE"/>
        </w:rPr>
      </w:pPr>
    </w:p>
    <w:p w:rsidR="00130677" w:rsidRPr="00130677" w:rsidRDefault="00130677" w:rsidP="00130677">
      <w:pPr>
        <w:spacing w:before="100" w:beforeAutospacing="1" w:after="100" w:afterAutospacing="1"/>
        <w:rPr>
          <w:rFonts w:ascii="Arial" w:eastAsia="Times New Roman" w:hAnsi="Arial" w:cs="Arial"/>
          <w:color w:val="000000" w:themeColor="text1"/>
          <w:lang w:eastAsia="de-DE"/>
        </w:rPr>
      </w:pPr>
      <w:r w:rsidRPr="00130677">
        <w:rPr>
          <w:rFonts w:ascii="Arial" w:eastAsia="Times New Roman" w:hAnsi="Arial" w:cs="Arial"/>
          <w:color w:val="000000" w:themeColor="text1"/>
          <w:lang w:eastAsia="de-DE"/>
        </w:rPr>
        <w:t xml:space="preserve">Das Nonnenkloster in </w:t>
      </w:r>
      <w:hyperlink r:id="rId8" w:tooltip="Friedenweiler" w:history="1">
        <w:r w:rsidRPr="00130677">
          <w:rPr>
            <w:rFonts w:ascii="Arial" w:eastAsia="Times New Roman" w:hAnsi="Arial" w:cs="Arial"/>
            <w:color w:val="000000" w:themeColor="text1"/>
            <w:lang w:eastAsia="de-DE"/>
          </w:rPr>
          <w:t>Friedenweiler</w:t>
        </w:r>
      </w:hyperlink>
      <w:r w:rsidRPr="00130677">
        <w:rPr>
          <w:rFonts w:ascii="Arial" w:eastAsia="Times New Roman" w:hAnsi="Arial" w:cs="Arial"/>
          <w:color w:val="000000" w:themeColor="text1"/>
          <w:lang w:eastAsia="de-DE"/>
        </w:rPr>
        <w:t xml:space="preserve"> auf der Baar, gegründet (nach) 1123, aufgelöst 1802/08, war bis zum 16. Jahrhundert ein </w:t>
      </w:r>
      <w:hyperlink r:id="rId9" w:tooltip="Prior" w:history="1">
        <w:r w:rsidRPr="00130677">
          <w:rPr>
            <w:rFonts w:ascii="Arial" w:eastAsia="Times New Roman" w:hAnsi="Arial" w:cs="Arial"/>
            <w:color w:val="000000" w:themeColor="text1"/>
            <w:lang w:eastAsia="de-DE"/>
          </w:rPr>
          <w:t>Priorat</w:t>
        </w:r>
      </w:hyperlink>
      <w:r w:rsidRPr="00130677">
        <w:rPr>
          <w:rFonts w:ascii="Arial" w:eastAsia="Times New Roman" w:hAnsi="Arial" w:cs="Arial"/>
          <w:color w:val="000000" w:themeColor="text1"/>
          <w:lang w:eastAsia="de-DE"/>
        </w:rPr>
        <w:t xml:space="preserve"> des Benediktinerklosters </w:t>
      </w:r>
      <w:hyperlink r:id="rId10" w:tooltip="Kloster Sankt Georgen im Schwarzwald" w:history="1">
        <w:r w:rsidRPr="00130677">
          <w:rPr>
            <w:rFonts w:ascii="Arial" w:eastAsia="Times New Roman" w:hAnsi="Arial" w:cs="Arial"/>
            <w:color w:val="000000" w:themeColor="text1"/>
            <w:lang w:eastAsia="de-DE"/>
          </w:rPr>
          <w:t>St. Georgen im Schwarzwald</w:t>
        </w:r>
      </w:hyperlink>
      <w:r w:rsidRPr="00130677">
        <w:rPr>
          <w:rFonts w:ascii="Arial" w:eastAsia="Times New Roman" w:hAnsi="Arial" w:cs="Arial"/>
          <w:color w:val="000000" w:themeColor="text1"/>
          <w:lang w:eastAsia="de-DE"/>
        </w:rPr>
        <w:t>, ab der Mitte des 16. Jahrhunderts gehörte es dem Zisterzienserorden an.</w:t>
      </w:r>
    </w:p>
    <w:p w:rsidR="00130677" w:rsidRPr="00130677" w:rsidRDefault="00130677" w:rsidP="00130677">
      <w:pPr>
        <w:spacing w:before="100" w:beforeAutospacing="1" w:after="100" w:afterAutospacing="1"/>
        <w:rPr>
          <w:rFonts w:ascii="Arial" w:eastAsia="Times New Roman" w:hAnsi="Arial" w:cs="Arial"/>
          <w:color w:val="000000" w:themeColor="text1"/>
          <w:lang w:eastAsia="de-DE"/>
        </w:rPr>
      </w:pPr>
      <w:r w:rsidRPr="00130677">
        <w:rPr>
          <w:rFonts w:ascii="Arial" w:eastAsia="Times New Roman" w:hAnsi="Arial" w:cs="Arial"/>
          <w:color w:val="000000" w:themeColor="text1"/>
          <w:lang w:eastAsia="de-DE"/>
        </w:rPr>
        <w:t xml:space="preserve">Am Beginn der Geschichte des Frauenklosters Friedenweiler auf der </w:t>
      </w:r>
      <w:hyperlink r:id="rId11" w:tooltip="Baar (Landschaft)" w:history="1">
        <w:r w:rsidRPr="00130677">
          <w:rPr>
            <w:rFonts w:ascii="Arial" w:eastAsia="Times New Roman" w:hAnsi="Arial" w:cs="Arial"/>
            <w:color w:val="000000" w:themeColor="text1"/>
            <w:lang w:eastAsia="de-DE"/>
          </w:rPr>
          <w:t>Baar</w:t>
        </w:r>
      </w:hyperlink>
      <w:r w:rsidRPr="00130677">
        <w:rPr>
          <w:rFonts w:ascii="Arial" w:eastAsia="Times New Roman" w:hAnsi="Arial" w:cs="Arial"/>
          <w:color w:val="000000" w:themeColor="text1"/>
          <w:lang w:eastAsia="de-DE"/>
        </w:rPr>
        <w:t xml:space="preserve"> steht eine Zusammenkunft von geistlichen und weltlichen Großen. Gemeint ist der </w:t>
      </w:r>
      <w:proofErr w:type="spellStart"/>
      <w:r w:rsidRPr="00130677">
        <w:rPr>
          <w:rFonts w:ascii="Arial" w:eastAsia="Times New Roman" w:hAnsi="Arial" w:cs="Arial"/>
          <w:iCs/>
          <w:color w:val="000000" w:themeColor="text1"/>
          <w:lang w:eastAsia="de-DE"/>
        </w:rPr>
        <w:t>magnus</w:t>
      </w:r>
      <w:proofErr w:type="spellEnd"/>
      <w:r w:rsidRPr="00130677">
        <w:rPr>
          <w:rFonts w:ascii="Arial" w:eastAsia="Times New Roman" w:hAnsi="Arial" w:cs="Arial"/>
          <w:iCs/>
          <w:color w:val="000000" w:themeColor="text1"/>
          <w:lang w:eastAsia="de-DE"/>
        </w:rPr>
        <w:t xml:space="preserve"> </w:t>
      </w:r>
      <w:proofErr w:type="spellStart"/>
      <w:r w:rsidRPr="00130677">
        <w:rPr>
          <w:rFonts w:ascii="Arial" w:eastAsia="Times New Roman" w:hAnsi="Arial" w:cs="Arial"/>
          <w:iCs/>
          <w:color w:val="000000" w:themeColor="text1"/>
          <w:lang w:eastAsia="de-DE"/>
        </w:rPr>
        <w:t>conventus</w:t>
      </w:r>
      <w:proofErr w:type="spellEnd"/>
      <w:r w:rsidRPr="00130677">
        <w:rPr>
          <w:rFonts w:ascii="Arial" w:eastAsia="Times New Roman" w:hAnsi="Arial" w:cs="Arial"/>
          <w:color w:val="000000" w:themeColor="text1"/>
          <w:lang w:eastAsia="de-DE"/>
        </w:rPr>
        <w:t xml:space="preserve"> bei der </w:t>
      </w:r>
      <w:hyperlink r:id="rId12" w:tooltip="Erheben der Gebeine" w:history="1">
        <w:r w:rsidRPr="00130677">
          <w:rPr>
            <w:rFonts w:ascii="Arial" w:eastAsia="Times New Roman" w:hAnsi="Arial" w:cs="Arial"/>
            <w:color w:val="000000" w:themeColor="text1"/>
            <w:lang w:eastAsia="de-DE"/>
          </w:rPr>
          <w:t>Erhebung der Gebeine</w:t>
        </w:r>
      </w:hyperlink>
      <w:r w:rsidRPr="00130677">
        <w:rPr>
          <w:rFonts w:ascii="Arial" w:eastAsia="Times New Roman" w:hAnsi="Arial" w:cs="Arial"/>
          <w:color w:val="000000" w:themeColor="text1"/>
          <w:lang w:eastAsia="de-DE"/>
        </w:rPr>
        <w:t xml:space="preserve"> des heiligen Bischofs </w:t>
      </w:r>
      <w:hyperlink r:id="rId13" w:tooltip="Konrad von Konstanz" w:history="1">
        <w:r w:rsidRPr="00130677">
          <w:rPr>
            <w:rFonts w:ascii="Arial" w:eastAsia="Times New Roman" w:hAnsi="Arial" w:cs="Arial"/>
            <w:color w:val="000000" w:themeColor="text1"/>
            <w:lang w:eastAsia="de-DE"/>
          </w:rPr>
          <w:t>Konrad</w:t>
        </w:r>
      </w:hyperlink>
      <w:r w:rsidRPr="00130677">
        <w:rPr>
          <w:rFonts w:ascii="Arial" w:eastAsia="Times New Roman" w:hAnsi="Arial" w:cs="Arial"/>
          <w:color w:val="000000" w:themeColor="text1"/>
          <w:lang w:eastAsia="de-DE"/>
        </w:rPr>
        <w:t xml:space="preserve"> (I., 935-975) in </w:t>
      </w:r>
      <w:hyperlink r:id="rId14" w:tooltip="Konstanz" w:history="1">
        <w:r w:rsidRPr="00130677">
          <w:rPr>
            <w:rFonts w:ascii="Arial" w:eastAsia="Times New Roman" w:hAnsi="Arial" w:cs="Arial"/>
            <w:color w:val="000000" w:themeColor="text1"/>
            <w:lang w:eastAsia="de-DE"/>
          </w:rPr>
          <w:t>Konstanz</w:t>
        </w:r>
      </w:hyperlink>
      <w:r w:rsidRPr="00130677">
        <w:rPr>
          <w:rFonts w:ascii="Arial" w:eastAsia="Times New Roman" w:hAnsi="Arial" w:cs="Arial"/>
          <w:color w:val="000000" w:themeColor="text1"/>
          <w:lang w:eastAsia="de-DE"/>
        </w:rPr>
        <w:t xml:space="preserve"> (26. November 1123). Hier trafen Herzöge und Grafen, Äbte und Bischöfe aufeinander. Und so war der festlich-politische Rahmen gegeben für einen Gütertausch zwischen den Klöstern St. Georgen und </w:t>
      </w:r>
      <w:hyperlink r:id="rId15" w:tooltip="Kloster Reichenau" w:history="1">
        <w:r w:rsidRPr="00130677">
          <w:rPr>
            <w:rFonts w:ascii="Arial" w:eastAsia="Times New Roman" w:hAnsi="Arial" w:cs="Arial"/>
            <w:color w:val="000000" w:themeColor="text1"/>
            <w:lang w:eastAsia="de-DE"/>
          </w:rPr>
          <w:t>Reichenau</w:t>
        </w:r>
      </w:hyperlink>
      <w:r w:rsidRPr="00130677">
        <w:rPr>
          <w:rFonts w:ascii="Arial" w:eastAsia="Times New Roman" w:hAnsi="Arial" w:cs="Arial"/>
          <w:color w:val="000000" w:themeColor="text1"/>
          <w:lang w:eastAsia="de-DE"/>
        </w:rPr>
        <w:t>. St. Georgen unter seinem Abt Werner I. (1119-1134) erhielt im Rahmen dieses Tausches, den im Übrigen viele Große bezeugten, den Ort Friedenweiler.</w:t>
      </w:r>
    </w:p>
    <w:p w:rsidR="00130677" w:rsidRPr="00130677" w:rsidRDefault="00130677" w:rsidP="00130677">
      <w:pPr>
        <w:spacing w:before="100" w:beforeAutospacing="1" w:after="100" w:afterAutospacing="1"/>
        <w:rPr>
          <w:rFonts w:ascii="Arial" w:eastAsia="Times New Roman" w:hAnsi="Arial" w:cs="Arial"/>
          <w:color w:val="000000" w:themeColor="text1"/>
          <w:lang w:eastAsia="de-DE"/>
        </w:rPr>
      </w:pPr>
      <w:r w:rsidRPr="00130677">
        <w:rPr>
          <w:rFonts w:ascii="Arial" w:eastAsia="Times New Roman" w:hAnsi="Arial" w:cs="Arial"/>
          <w:color w:val="000000" w:themeColor="text1"/>
          <w:lang w:eastAsia="de-DE"/>
        </w:rPr>
        <w:t xml:space="preserve">Nach 1123, also nach dem Gütertausch, und noch vor 14. April 1139, dem Ausstellungsdatum der Papsturkunde </w:t>
      </w:r>
      <w:hyperlink r:id="rId16" w:tooltip="Innozenz II." w:history="1">
        <w:r w:rsidRPr="00130677">
          <w:rPr>
            <w:rFonts w:ascii="Arial" w:eastAsia="Times New Roman" w:hAnsi="Arial" w:cs="Arial"/>
            <w:color w:val="000000" w:themeColor="text1"/>
            <w:lang w:eastAsia="de-DE"/>
          </w:rPr>
          <w:t>Innozenz’ II.</w:t>
        </w:r>
      </w:hyperlink>
      <w:r w:rsidRPr="00130677">
        <w:rPr>
          <w:rFonts w:ascii="Arial" w:eastAsia="Times New Roman" w:hAnsi="Arial" w:cs="Arial"/>
          <w:color w:val="000000" w:themeColor="text1"/>
          <w:lang w:eastAsia="de-DE"/>
        </w:rPr>
        <w:t xml:space="preserve"> (1130-1143) für St. Georgen, muss in Friedenweiler ein Frauenkloster errichtet worden sein. Denn in dem Papstprivileg wird im Zuge der Besitzbestätigungen für St. Georgen die Klosterzelle Friedenweiler erwähnt. Offensichtlich muss es sich bei der Zelle um ein St. Georgen unterstelltes Kloster gehandelt haben, und wirklich wird in der Folgezeit, d.h. hauptsächlich und zuerst im </w:t>
      </w:r>
      <w:hyperlink r:id="rId17" w:tooltip="13. Jahrhundert" w:history="1">
        <w:r w:rsidRPr="00130677">
          <w:rPr>
            <w:rFonts w:ascii="Arial" w:eastAsia="Times New Roman" w:hAnsi="Arial" w:cs="Arial"/>
            <w:color w:val="000000" w:themeColor="text1"/>
            <w:lang w:eastAsia="de-DE"/>
          </w:rPr>
          <w:t>13.</w:t>
        </w:r>
      </w:hyperlink>
      <w:r w:rsidRPr="00130677">
        <w:rPr>
          <w:rFonts w:ascii="Arial" w:eastAsia="Times New Roman" w:hAnsi="Arial" w:cs="Arial"/>
          <w:color w:val="000000" w:themeColor="text1"/>
          <w:lang w:eastAsia="de-DE"/>
        </w:rPr>
        <w:t xml:space="preserve"> und 14. Jahrhundert, eine dem St. </w:t>
      </w:r>
      <w:proofErr w:type="spellStart"/>
      <w:r w:rsidRPr="00130677">
        <w:rPr>
          <w:rFonts w:ascii="Arial" w:eastAsia="Times New Roman" w:hAnsi="Arial" w:cs="Arial"/>
          <w:color w:val="000000" w:themeColor="text1"/>
          <w:lang w:eastAsia="de-DE"/>
        </w:rPr>
        <w:t>Georgener</w:t>
      </w:r>
      <w:proofErr w:type="spellEnd"/>
      <w:r w:rsidRPr="00130677">
        <w:rPr>
          <w:rFonts w:ascii="Arial" w:eastAsia="Times New Roman" w:hAnsi="Arial" w:cs="Arial"/>
          <w:color w:val="000000" w:themeColor="text1"/>
          <w:lang w:eastAsia="de-DE"/>
        </w:rPr>
        <w:t xml:space="preserve"> Abt unterstellte Gemeinschaft von Benediktinerinnen unter der Leitung einer </w:t>
      </w:r>
      <w:proofErr w:type="spellStart"/>
      <w:r w:rsidRPr="00130677">
        <w:rPr>
          <w:rFonts w:ascii="Arial" w:eastAsia="Times New Roman" w:hAnsi="Arial" w:cs="Arial"/>
          <w:iCs/>
          <w:color w:val="000000" w:themeColor="text1"/>
          <w:lang w:eastAsia="de-DE"/>
        </w:rPr>
        <w:t>magistra</w:t>
      </w:r>
      <w:proofErr w:type="spellEnd"/>
      <w:r w:rsidRPr="00130677">
        <w:rPr>
          <w:rFonts w:ascii="Arial" w:eastAsia="Times New Roman" w:hAnsi="Arial" w:cs="Arial"/>
          <w:color w:val="000000" w:themeColor="text1"/>
          <w:lang w:eastAsia="de-DE"/>
        </w:rPr>
        <w:t xml:space="preserve"> („Meisterin“) sichtbar. Priorat und geistlicher Schirm lagen also beim Schwarzwaldkloster und dessen Abt. Daran änderte auch nichts der Wechsel in der Friedenweiler </w:t>
      </w:r>
      <w:hyperlink r:id="rId18" w:tooltip="Vogt" w:history="1">
        <w:r w:rsidRPr="00130677">
          <w:rPr>
            <w:rFonts w:ascii="Arial" w:eastAsia="Times New Roman" w:hAnsi="Arial" w:cs="Arial"/>
            <w:color w:val="000000" w:themeColor="text1"/>
            <w:lang w:eastAsia="de-DE"/>
          </w:rPr>
          <w:t>Vogtei</w:t>
        </w:r>
      </w:hyperlink>
      <w:r w:rsidRPr="00130677">
        <w:rPr>
          <w:rFonts w:ascii="Arial" w:eastAsia="Times New Roman" w:hAnsi="Arial" w:cs="Arial"/>
          <w:color w:val="000000" w:themeColor="text1"/>
          <w:lang w:eastAsia="de-DE"/>
        </w:rPr>
        <w:t xml:space="preserve">, die bis 1218 die </w:t>
      </w:r>
      <w:hyperlink r:id="rId19" w:tooltip="Zähringer" w:history="1">
        <w:r w:rsidRPr="00130677">
          <w:rPr>
            <w:rFonts w:ascii="Arial" w:eastAsia="Times New Roman" w:hAnsi="Arial" w:cs="Arial"/>
            <w:color w:val="000000" w:themeColor="text1"/>
            <w:lang w:eastAsia="de-DE"/>
          </w:rPr>
          <w:t>Zähringer</w:t>
        </w:r>
      </w:hyperlink>
      <w:r w:rsidRPr="00130677">
        <w:rPr>
          <w:rFonts w:ascii="Arial" w:eastAsia="Times New Roman" w:hAnsi="Arial" w:cs="Arial"/>
          <w:color w:val="000000" w:themeColor="text1"/>
          <w:lang w:eastAsia="de-DE"/>
        </w:rPr>
        <w:t xml:space="preserve"> innehatten, spätestens seit 1270 die </w:t>
      </w:r>
      <w:hyperlink r:id="rId20" w:tooltip="Fürstenhaus Fürstenberg" w:history="1">
        <w:r w:rsidRPr="00130677">
          <w:rPr>
            <w:rFonts w:ascii="Arial" w:eastAsia="Times New Roman" w:hAnsi="Arial" w:cs="Arial"/>
            <w:color w:val="000000" w:themeColor="text1"/>
            <w:lang w:eastAsia="de-DE"/>
          </w:rPr>
          <w:t>Grafen von Fürstenberg</w:t>
        </w:r>
      </w:hyperlink>
      <w:r w:rsidRPr="00130677">
        <w:rPr>
          <w:rFonts w:ascii="Arial" w:eastAsia="Times New Roman" w:hAnsi="Arial" w:cs="Arial"/>
          <w:color w:val="000000" w:themeColor="text1"/>
          <w:lang w:eastAsia="de-DE"/>
        </w:rPr>
        <w:t xml:space="preserve">. Das </w:t>
      </w:r>
      <w:r w:rsidRPr="00130677">
        <w:rPr>
          <w:rFonts w:ascii="Arial" w:eastAsia="Times New Roman" w:hAnsi="Arial" w:cs="Arial"/>
          <w:iCs/>
          <w:color w:val="000000" w:themeColor="text1"/>
          <w:lang w:eastAsia="de-DE"/>
        </w:rPr>
        <w:t>Kloster Maria Hof</w:t>
      </w:r>
      <w:r w:rsidRPr="00130677">
        <w:rPr>
          <w:rFonts w:ascii="Arial" w:eastAsia="Times New Roman" w:hAnsi="Arial" w:cs="Arial"/>
          <w:color w:val="000000" w:themeColor="text1"/>
          <w:lang w:eastAsia="de-DE"/>
        </w:rPr>
        <w:t xml:space="preserve"> in </w:t>
      </w:r>
      <w:hyperlink r:id="rId21" w:tooltip="Neudingen" w:history="1">
        <w:r w:rsidRPr="00130677">
          <w:rPr>
            <w:rFonts w:ascii="Arial" w:eastAsia="Times New Roman" w:hAnsi="Arial" w:cs="Arial"/>
            <w:color w:val="000000" w:themeColor="text1"/>
            <w:lang w:eastAsia="de-DE"/>
          </w:rPr>
          <w:t>Neudingen</w:t>
        </w:r>
      </w:hyperlink>
      <w:r w:rsidRPr="00130677">
        <w:rPr>
          <w:rFonts w:ascii="Arial" w:eastAsia="Times New Roman" w:hAnsi="Arial" w:cs="Arial"/>
          <w:color w:val="000000" w:themeColor="text1"/>
          <w:lang w:eastAsia="de-DE"/>
        </w:rPr>
        <w:t xml:space="preserve"> war Friedenweiler ab 1562 bzw. 1584 unterstellt.</w:t>
      </w:r>
    </w:p>
    <w:p w:rsidR="00130677" w:rsidRPr="00130677" w:rsidRDefault="00130677" w:rsidP="00130677">
      <w:pPr>
        <w:spacing w:before="100" w:beforeAutospacing="1" w:after="100" w:afterAutospacing="1"/>
        <w:ind w:right="-284"/>
        <w:rPr>
          <w:rFonts w:ascii="Arial" w:eastAsia="Times New Roman" w:hAnsi="Arial" w:cs="Arial"/>
          <w:color w:val="000000" w:themeColor="text1"/>
          <w:lang w:eastAsia="de-DE"/>
        </w:rPr>
      </w:pPr>
      <w:r w:rsidRPr="00130677">
        <w:rPr>
          <w:rFonts w:ascii="Arial" w:eastAsia="Times New Roman" w:hAnsi="Arial" w:cs="Arial"/>
          <w:color w:val="000000" w:themeColor="text1"/>
          <w:lang w:eastAsia="de-DE"/>
        </w:rPr>
        <w:t xml:space="preserve">Um die Mitte des 16. Jahrhunderts zogen </w:t>
      </w:r>
      <w:hyperlink r:id="rId22" w:tooltip="Zisterzienser" w:history="1">
        <w:r w:rsidRPr="00130677">
          <w:rPr>
            <w:rFonts w:ascii="Arial" w:eastAsia="Times New Roman" w:hAnsi="Arial" w:cs="Arial"/>
            <w:color w:val="000000" w:themeColor="text1"/>
            <w:lang w:eastAsia="de-DE"/>
          </w:rPr>
          <w:t>Zisterzienserinnen</w:t>
        </w:r>
      </w:hyperlink>
      <w:r w:rsidRPr="00130677">
        <w:rPr>
          <w:rFonts w:ascii="Arial" w:eastAsia="Times New Roman" w:hAnsi="Arial" w:cs="Arial"/>
          <w:color w:val="000000" w:themeColor="text1"/>
          <w:lang w:eastAsia="de-DE"/>
        </w:rPr>
        <w:t xml:space="preserve"> in das leerstehende Kloster, spätestens zu diesem Zeitpunkt waren die Ansprüche der St. </w:t>
      </w:r>
      <w:proofErr w:type="spellStart"/>
      <w:r w:rsidRPr="00130677">
        <w:rPr>
          <w:rFonts w:ascii="Arial" w:eastAsia="Times New Roman" w:hAnsi="Arial" w:cs="Arial"/>
          <w:color w:val="000000" w:themeColor="text1"/>
          <w:lang w:eastAsia="de-DE"/>
        </w:rPr>
        <w:t>Georgener</w:t>
      </w:r>
      <w:proofErr w:type="spellEnd"/>
      <w:r w:rsidRPr="00130677">
        <w:rPr>
          <w:rFonts w:ascii="Arial" w:eastAsia="Times New Roman" w:hAnsi="Arial" w:cs="Arial"/>
          <w:color w:val="000000" w:themeColor="text1"/>
          <w:lang w:eastAsia="de-DE"/>
        </w:rPr>
        <w:t xml:space="preserve"> Mönchsgemeinschaft an der Kommunität auf der Baar erloschen. Es entstanden Verbindungen zum </w:t>
      </w:r>
      <w:hyperlink r:id="rId23" w:tooltip="Kloster Tennenbach" w:history="1">
        <w:r w:rsidRPr="00130677">
          <w:rPr>
            <w:rFonts w:ascii="Arial" w:eastAsia="Times New Roman" w:hAnsi="Arial" w:cs="Arial"/>
            <w:color w:val="000000" w:themeColor="text1"/>
            <w:lang w:eastAsia="de-DE"/>
          </w:rPr>
          <w:t xml:space="preserve">Kloster </w:t>
        </w:r>
        <w:proofErr w:type="spellStart"/>
        <w:r w:rsidRPr="00130677">
          <w:rPr>
            <w:rFonts w:ascii="Arial" w:eastAsia="Times New Roman" w:hAnsi="Arial" w:cs="Arial"/>
            <w:color w:val="000000" w:themeColor="text1"/>
            <w:lang w:eastAsia="de-DE"/>
          </w:rPr>
          <w:t>Tennenbach</w:t>
        </w:r>
        <w:proofErr w:type="spellEnd"/>
      </w:hyperlink>
      <w:hyperlink r:id="rId24" w:anchor="cite_note-0" w:history="1">
        <w:r w:rsidRPr="00130677">
          <w:rPr>
            <w:rFonts w:ascii="Arial" w:eastAsia="Times New Roman" w:hAnsi="Arial" w:cs="Arial"/>
            <w:color w:val="000000" w:themeColor="text1"/>
            <w:vertAlign w:val="superscript"/>
            <w:lang w:eastAsia="de-DE"/>
          </w:rPr>
          <w:t>[1]</w:t>
        </w:r>
      </w:hyperlink>
      <w:r w:rsidRPr="00130677">
        <w:rPr>
          <w:rFonts w:ascii="Arial" w:eastAsia="Times New Roman" w:hAnsi="Arial" w:cs="Arial"/>
          <w:color w:val="000000" w:themeColor="text1"/>
          <w:lang w:eastAsia="de-DE"/>
        </w:rPr>
        <w:t xml:space="preserve">, 1803 wurde Friedenweiler </w:t>
      </w:r>
      <w:hyperlink r:id="rId25" w:tooltip="Säkularisation" w:history="1">
        <w:r w:rsidRPr="00130677">
          <w:rPr>
            <w:rFonts w:ascii="Arial" w:eastAsia="Times New Roman" w:hAnsi="Arial" w:cs="Arial"/>
            <w:color w:val="000000" w:themeColor="text1"/>
            <w:lang w:eastAsia="de-DE"/>
          </w:rPr>
          <w:t>säkularisiert</w:t>
        </w:r>
      </w:hyperlink>
      <w:r w:rsidRPr="00130677">
        <w:rPr>
          <w:rFonts w:ascii="Arial" w:eastAsia="Times New Roman" w:hAnsi="Arial" w:cs="Arial"/>
          <w:color w:val="000000" w:themeColor="text1"/>
          <w:lang w:eastAsia="de-DE"/>
        </w:rPr>
        <w:t>.</w:t>
      </w:r>
    </w:p>
    <w:p w:rsidR="00732892" w:rsidRPr="00130677" w:rsidRDefault="00130677" w:rsidP="00130677">
      <w:pPr>
        <w:spacing w:before="100" w:beforeAutospacing="1" w:after="100" w:afterAutospacing="1"/>
        <w:rPr>
          <w:rFonts w:ascii="Arial" w:eastAsia="Times New Roman" w:hAnsi="Arial" w:cs="Arial"/>
          <w:color w:val="000000" w:themeColor="text1"/>
          <w:lang w:eastAsia="de-DE"/>
        </w:rPr>
      </w:pPr>
      <w:r w:rsidRPr="00130677">
        <w:rPr>
          <w:rFonts w:ascii="Arial" w:eastAsia="Times New Roman" w:hAnsi="Arial" w:cs="Arial"/>
          <w:color w:val="000000" w:themeColor="text1"/>
          <w:lang w:eastAsia="de-DE"/>
        </w:rPr>
        <w:t xml:space="preserve">Eng verbunden war das Priorat Friedenweiler darüber hinaus mit den mittelalterlichen </w:t>
      </w:r>
      <w:hyperlink r:id="rId26" w:tooltip="Rodung" w:history="1">
        <w:r w:rsidRPr="00130677">
          <w:rPr>
            <w:rFonts w:ascii="Arial" w:eastAsia="Times New Roman" w:hAnsi="Arial" w:cs="Arial"/>
            <w:color w:val="000000" w:themeColor="text1"/>
            <w:lang w:eastAsia="de-DE"/>
          </w:rPr>
          <w:t>Rodungsvorgängen</w:t>
        </w:r>
      </w:hyperlink>
      <w:r w:rsidRPr="00130677">
        <w:rPr>
          <w:rFonts w:ascii="Arial" w:eastAsia="Times New Roman" w:hAnsi="Arial" w:cs="Arial"/>
          <w:color w:val="000000" w:themeColor="text1"/>
          <w:lang w:eastAsia="de-DE"/>
        </w:rPr>
        <w:t xml:space="preserve"> im südöstlichen </w:t>
      </w:r>
      <w:hyperlink r:id="rId27" w:tooltip="Schwarzwald" w:history="1">
        <w:r w:rsidRPr="00130677">
          <w:rPr>
            <w:rFonts w:ascii="Arial" w:eastAsia="Times New Roman" w:hAnsi="Arial" w:cs="Arial"/>
            <w:color w:val="000000" w:themeColor="text1"/>
            <w:lang w:eastAsia="de-DE"/>
          </w:rPr>
          <w:t>Schwarzwald</w:t>
        </w:r>
      </w:hyperlink>
      <w:r w:rsidRPr="00130677">
        <w:rPr>
          <w:rFonts w:ascii="Arial" w:eastAsia="Times New Roman" w:hAnsi="Arial" w:cs="Arial"/>
          <w:color w:val="000000" w:themeColor="text1"/>
          <w:lang w:eastAsia="de-DE"/>
        </w:rPr>
        <w:t>.</w:t>
      </w:r>
      <w:bookmarkStart w:id="0" w:name="_GoBack"/>
      <w:bookmarkEnd w:id="0"/>
    </w:p>
    <w:sectPr w:rsidR="00732892" w:rsidRPr="0013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77"/>
    <w:rsid w:val="00007E0C"/>
    <w:rsid w:val="00010FF3"/>
    <w:rsid w:val="00016EA2"/>
    <w:rsid w:val="0006711B"/>
    <w:rsid w:val="0008381B"/>
    <w:rsid w:val="00095A1B"/>
    <w:rsid w:val="000A046E"/>
    <w:rsid w:val="000B4BBF"/>
    <w:rsid w:val="00130677"/>
    <w:rsid w:val="00182AAD"/>
    <w:rsid w:val="001C7E48"/>
    <w:rsid w:val="00205AAA"/>
    <w:rsid w:val="00213D61"/>
    <w:rsid w:val="00236DFB"/>
    <w:rsid w:val="00243DC1"/>
    <w:rsid w:val="0027706D"/>
    <w:rsid w:val="00323EE1"/>
    <w:rsid w:val="00342BE0"/>
    <w:rsid w:val="00371053"/>
    <w:rsid w:val="003932E0"/>
    <w:rsid w:val="003C0542"/>
    <w:rsid w:val="003C3C88"/>
    <w:rsid w:val="003F27DD"/>
    <w:rsid w:val="003F7D54"/>
    <w:rsid w:val="00407449"/>
    <w:rsid w:val="00411755"/>
    <w:rsid w:val="0048052A"/>
    <w:rsid w:val="004907F6"/>
    <w:rsid w:val="004B3FC4"/>
    <w:rsid w:val="004C08B4"/>
    <w:rsid w:val="00520C0F"/>
    <w:rsid w:val="00540A76"/>
    <w:rsid w:val="005415CE"/>
    <w:rsid w:val="005418CF"/>
    <w:rsid w:val="00597957"/>
    <w:rsid w:val="005D7373"/>
    <w:rsid w:val="005E4826"/>
    <w:rsid w:val="005F0892"/>
    <w:rsid w:val="0060362A"/>
    <w:rsid w:val="00640975"/>
    <w:rsid w:val="0065279C"/>
    <w:rsid w:val="00661750"/>
    <w:rsid w:val="006D0CE2"/>
    <w:rsid w:val="006D2941"/>
    <w:rsid w:val="00725D0A"/>
    <w:rsid w:val="00732892"/>
    <w:rsid w:val="007851B2"/>
    <w:rsid w:val="007D4984"/>
    <w:rsid w:val="00830B2D"/>
    <w:rsid w:val="008411FE"/>
    <w:rsid w:val="008E0165"/>
    <w:rsid w:val="008E6F72"/>
    <w:rsid w:val="008F6523"/>
    <w:rsid w:val="00961846"/>
    <w:rsid w:val="00995ADD"/>
    <w:rsid w:val="00995DD4"/>
    <w:rsid w:val="009B6216"/>
    <w:rsid w:val="009E7FBC"/>
    <w:rsid w:val="009F2B47"/>
    <w:rsid w:val="00A24E88"/>
    <w:rsid w:val="00A5268C"/>
    <w:rsid w:val="00AB710F"/>
    <w:rsid w:val="00AD2BF9"/>
    <w:rsid w:val="00AF53EA"/>
    <w:rsid w:val="00B00D23"/>
    <w:rsid w:val="00B04A49"/>
    <w:rsid w:val="00B069AE"/>
    <w:rsid w:val="00B34BB8"/>
    <w:rsid w:val="00B86CB1"/>
    <w:rsid w:val="00B9523F"/>
    <w:rsid w:val="00BA3518"/>
    <w:rsid w:val="00BC3E09"/>
    <w:rsid w:val="00BD51EF"/>
    <w:rsid w:val="00C05F30"/>
    <w:rsid w:val="00C4053F"/>
    <w:rsid w:val="00C443DF"/>
    <w:rsid w:val="00C55746"/>
    <w:rsid w:val="00C571DA"/>
    <w:rsid w:val="00CA6A11"/>
    <w:rsid w:val="00CD3704"/>
    <w:rsid w:val="00CD4125"/>
    <w:rsid w:val="00CD4BA0"/>
    <w:rsid w:val="00D46D38"/>
    <w:rsid w:val="00D61916"/>
    <w:rsid w:val="00D7503A"/>
    <w:rsid w:val="00D9056A"/>
    <w:rsid w:val="00DB015D"/>
    <w:rsid w:val="00E07DE3"/>
    <w:rsid w:val="00F02E16"/>
    <w:rsid w:val="00F06CFB"/>
    <w:rsid w:val="00F93659"/>
    <w:rsid w:val="00FD6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30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0677"/>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130677"/>
    <w:rPr>
      <w:color w:val="0000FF"/>
      <w:u w:val="single"/>
    </w:rPr>
  </w:style>
  <w:style w:type="paragraph" w:styleId="StandardWeb">
    <w:name w:val="Normal (Web)"/>
    <w:basedOn w:val="Standard"/>
    <w:uiPriority w:val="99"/>
    <w:semiHidden/>
    <w:unhideWhenUsed/>
    <w:rsid w:val="001306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306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0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30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0677"/>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130677"/>
    <w:rPr>
      <w:color w:val="0000FF"/>
      <w:u w:val="single"/>
    </w:rPr>
  </w:style>
  <w:style w:type="paragraph" w:styleId="StandardWeb">
    <w:name w:val="Normal (Web)"/>
    <w:basedOn w:val="Standard"/>
    <w:uiPriority w:val="99"/>
    <w:semiHidden/>
    <w:unhideWhenUsed/>
    <w:rsid w:val="001306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306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0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60325">
      <w:bodyDiv w:val="1"/>
      <w:marLeft w:val="0"/>
      <w:marRight w:val="0"/>
      <w:marTop w:val="0"/>
      <w:marBottom w:val="0"/>
      <w:divBdr>
        <w:top w:val="none" w:sz="0" w:space="0" w:color="auto"/>
        <w:left w:val="none" w:sz="0" w:space="0" w:color="auto"/>
        <w:bottom w:val="none" w:sz="0" w:space="0" w:color="auto"/>
        <w:right w:val="none" w:sz="0" w:space="0" w:color="auto"/>
      </w:divBdr>
      <w:divsChild>
        <w:div w:id="1367565321">
          <w:marLeft w:val="0"/>
          <w:marRight w:val="0"/>
          <w:marTop w:val="0"/>
          <w:marBottom w:val="0"/>
          <w:divBdr>
            <w:top w:val="none" w:sz="0" w:space="0" w:color="auto"/>
            <w:left w:val="none" w:sz="0" w:space="0" w:color="auto"/>
            <w:bottom w:val="none" w:sz="0" w:space="0" w:color="auto"/>
            <w:right w:val="none" w:sz="0" w:space="0" w:color="auto"/>
          </w:divBdr>
          <w:divsChild>
            <w:div w:id="1514146059">
              <w:marLeft w:val="0"/>
              <w:marRight w:val="0"/>
              <w:marTop w:val="0"/>
              <w:marBottom w:val="0"/>
              <w:divBdr>
                <w:top w:val="none" w:sz="0" w:space="0" w:color="auto"/>
                <w:left w:val="none" w:sz="0" w:space="0" w:color="auto"/>
                <w:bottom w:val="none" w:sz="0" w:space="0" w:color="auto"/>
                <w:right w:val="none" w:sz="0" w:space="0" w:color="auto"/>
              </w:divBdr>
            </w:div>
            <w:div w:id="430973439">
              <w:marLeft w:val="0"/>
              <w:marRight w:val="0"/>
              <w:marTop w:val="0"/>
              <w:marBottom w:val="0"/>
              <w:divBdr>
                <w:top w:val="none" w:sz="0" w:space="0" w:color="auto"/>
                <w:left w:val="none" w:sz="0" w:space="0" w:color="auto"/>
                <w:bottom w:val="none" w:sz="0" w:space="0" w:color="auto"/>
                <w:right w:val="none" w:sz="0" w:space="0" w:color="auto"/>
              </w:divBdr>
              <w:divsChild>
                <w:div w:id="1908228521">
                  <w:marLeft w:val="0"/>
                  <w:marRight w:val="0"/>
                  <w:marTop w:val="0"/>
                  <w:marBottom w:val="0"/>
                  <w:divBdr>
                    <w:top w:val="none" w:sz="0" w:space="0" w:color="auto"/>
                    <w:left w:val="none" w:sz="0" w:space="0" w:color="auto"/>
                    <w:bottom w:val="none" w:sz="0" w:space="0" w:color="auto"/>
                    <w:right w:val="none" w:sz="0" w:space="0" w:color="auto"/>
                  </w:divBdr>
                  <w:divsChild>
                    <w:div w:id="215632787">
                      <w:marLeft w:val="0"/>
                      <w:marRight w:val="0"/>
                      <w:marTop w:val="0"/>
                      <w:marBottom w:val="0"/>
                      <w:divBdr>
                        <w:top w:val="none" w:sz="0" w:space="0" w:color="auto"/>
                        <w:left w:val="none" w:sz="0" w:space="0" w:color="auto"/>
                        <w:bottom w:val="none" w:sz="0" w:space="0" w:color="auto"/>
                        <w:right w:val="none" w:sz="0" w:space="0" w:color="auto"/>
                      </w:divBdr>
                      <w:divsChild>
                        <w:div w:id="947587827">
                          <w:marLeft w:val="0"/>
                          <w:marRight w:val="0"/>
                          <w:marTop w:val="0"/>
                          <w:marBottom w:val="0"/>
                          <w:divBdr>
                            <w:top w:val="none" w:sz="0" w:space="0" w:color="auto"/>
                            <w:left w:val="none" w:sz="0" w:space="0" w:color="auto"/>
                            <w:bottom w:val="none" w:sz="0" w:space="0" w:color="auto"/>
                            <w:right w:val="none" w:sz="0" w:space="0" w:color="auto"/>
                          </w:divBdr>
                          <w:divsChild>
                            <w:div w:id="1341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Friedenweiler" TargetMode="External"/><Relationship Id="rId13" Type="http://schemas.openxmlformats.org/officeDocument/2006/relationships/hyperlink" Target="http://de.wikipedia.org/wiki/Konrad_von_Konstanz" TargetMode="External"/><Relationship Id="rId18" Type="http://schemas.openxmlformats.org/officeDocument/2006/relationships/hyperlink" Target="http://de.wikipedia.org/wiki/Vogt" TargetMode="External"/><Relationship Id="rId26" Type="http://schemas.openxmlformats.org/officeDocument/2006/relationships/hyperlink" Target="http://de.wikipedia.org/wiki/Rodung" TargetMode="External"/><Relationship Id="rId3" Type="http://schemas.openxmlformats.org/officeDocument/2006/relationships/settings" Target="settings.xml"/><Relationship Id="rId21" Type="http://schemas.openxmlformats.org/officeDocument/2006/relationships/hyperlink" Target="http://de.wikipedia.org/wiki/Neudingen" TargetMode="External"/><Relationship Id="rId7" Type="http://schemas.openxmlformats.org/officeDocument/2006/relationships/image" Target="media/image1.jpeg"/><Relationship Id="rId12" Type="http://schemas.openxmlformats.org/officeDocument/2006/relationships/hyperlink" Target="http://de.wikipedia.org/wiki/Erheben_der_Gebeine" TargetMode="External"/><Relationship Id="rId17" Type="http://schemas.openxmlformats.org/officeDocument/2006/relationships/hyperlink" Target="http://de.wikipedia.org/wiki/13._Jahrhundert" TargetMode="External"/><Relationship Id="rId25" Type="http://schemas.openxmlformats.org/officeDocument/2006/relationships/hyperlink" Target="http://de.wikipedia.org/wiki/S%C3%A4kularisation" TargetMode="External"/><Relationship Id="rId2" Type="http://schemas.microsoft.com/office/2007/relationships/stylesWithEffects" Target="stylesWithEffects.xml"/><Relationship Id="rId16" Type="http://schemas.openxmlformats.org/officeDocument/2006/relationships/hyperlink" Target="http://de.wikipedia.org/wiki/Innozenz_II." TargetMode="External"/><Relationship Id="rId20" Type="http://schemas.openxmlformats.org/officeDocument/2006/relationships/hyperlink" Target="http://de.wikipedia.org/wiki/F%C3%BCrstenhaus_F%C3%BCrstenbe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e.wikipedia.org/w/index.php?title=Datei:Friedenweiler_Klosteranlage_2.jpg&amp;filetimestamp=20080429085219" TargetMode="External"/><Relationship Id="rId11" Type="http://schemas.openxmlformats.org/officeDocument/2006/relationships/hyperlink" Target="http://de.wikipedia.org/wiki/Baar_%28Landschaft%29" TargetMode="External"/><Relationship Id="rId24" Type="http://schemas.openxmlformats.org/officeDocument/2006/relationships/hyperlink" Target="http://de.wikipedia.org/wiki/Kloster_Friedenweiler" TargetMode="External"/><Relationship Id="rId5" Type="http://schemas.openxmlformats.org/officeDocument/2006/relationships/hyperlink" Target="http://de.wikipedia.org/wiki/Kloster_Friedenweiler" TargetMode="External"/><Relationship Id="rId15" Type="http://schemas.openxmlformats.org/officeDocument/2006/relationships/hyperlink" Target="http://de.wikipedia.org/wiki/Kloster_Reichenau" TargetMode="External"/><Relationship Id="rId23" Type="http://schemas.openxmlformats.org/officeDocument/2006/relationships/hyperlink" Target="http://de.wikipedia.org/wiki/Kloster_Tennenbach" TargetMode="External"/><Relationship Id="rId28" Type="http://schemas.openxmlformats.org/officeDocument/2006/relationships/fontTable" Target="fontTable.xml"/><Relationship Id="rId10" Type="http://schemas.openxmlformats.org/officeDocument/2006/relationships/hyperlink" Target="http://de.wikipedia.org/wiki/Kloster_Sankt_Georgen_im_Schwarzwald" TargetMode="External"/><Relationship Id="rId19" Type="http://schemas.openxmlformats.org/officeDocument/2006/relationships/hyperlink" Target="http://de.wikipedia.org/wiki/Z%C3%A4hringer" TargetMode="External"/><Relationship Id="rId4" Type="http://schemas.openxmlformats.org/officeDocument/2006/relationships/webSettings" Target="webSettings.xml"/><Relationship Id="rId9" Type="http://schemas.openxmlformats.org/officeDocument/2006/relationships/hyperlink" Target="http://de.wikipedia.org/wiki/Prior" TargetMode="External"/><Relationship Id="rId14" Type="http://schemas.openxmlformats.org/officeDocument/2006/relationships/hyperlink" Target="http://de.wikipedia.org/wiki/Konstanz" TargetMode="External"/><Relationship Id="rId22" Type="http://schemas.openxmlformats.org/officeDocument/2006/relationships/hyperlink" Target="http://de.wikipedia.org/wiki/Zisterzienser" TargetMode="External"/><Relationship Id="rId27" Type="http://schemas.openxmlformats.org/officeDocument/2006/relationships/hyperlink" Target="http://de.wikipedia.org/wiki/Schwarzwal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1</cp:revision>
  <dcterms:created xsi:type="dcterms:W3CDTF">2012-09-06T19:38:00Z</dcterms:created>
  <dcterms:modified xsi:type="dcterms:W3CDTF">2012-09-06T19:42:00Z</dcterms:modified>
</cp:coreProperties>
</file>